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A2" w:rsidRDefault="006C33A2">
      <w:pPr>
        <w:rPr>
          <w:lang w:val="en-US"/>
        </w:rPr>
      </w:pPr>
    </w:p>
    <w:p w:rsidR="00BE6D62" w:rsidRDefault="00BE6D62">
      <w:pPr>
        <w:rPr>
          <w:lang w:val="en-US"/>
        </w:rPr>
      </w:pPr>
    </w:p>
    <w:p w:rsidR="00BE6D62" w:rsidRDefault="00BE6D62">
      <w:pPr>
        <w:rPr>
          <w:lang w:val="en-US"/>
        </w:rPr>
      </w:pPr>
    </w:p>
    <w:p w:rsidR="00BE6D62" w:rsidRPr="002F634E" w:rsidRDefault="00BE6D62" w:rsidP="00BE6D62">
      <w:pPr>
        <w:spacing w:after="200" w:line="276" w:lineRule="auto"/>
        <w:jc w:val="center"/>
      </w:pPr>
      <w:r>
        <w:t>Уважаемый Руководитель!</w:t>
      </w:r>
    </w:p>
    <w:p w:rsidR="00BE6D62" w:rsidRDefault="00BE6D62" w:rsidP="00BE6D62">
      <w:pPr>
        <w:ind w:firstLine="709"/>
        <w:jc w:val="both"/>
      </w:pPr>
      <w:r>
        <w:t xml:space="preserve">В соответствии с полномочиями, определенными п. 6.5 Положения о </w:t>
      </w:r>
      <w:proofErr w:type="spellStart"/>
      <w:r>
        <w:t>Роскомнадзоре</w:t>
      </w:r>
      <w:proofErr w:type="spellEnd"/>
      <w:r>
        <w:t xml:space="preserve"> (утв. Постановлением Правительства РФ от 16.03.2009 № 228) Управление Роскомнадзора по Центральному федеральному округу в профилактических целях информирует.</w:t>
      </w:r>
    </w:p>
    <w:p w:rsidR="00BE6D62" w:rsidRDefault="00BE6D62" w:rsidP="00BE6D62">
      <w:pPr>
        <w:pStyle w:val="ConsPlusNormal"/>
        <w:ind w:firstLine="709"/>
        <w:jc w:val="both"/>
      </w:pPr>
      <w:r>
        <w:t>Обязанности операторов связи определены ст. 46 Федерального закона «О связи» от 07.07.2003 № 126-ФЗ, в которой содержится императивная норма, требующая от операторов связи оказывать пользователям услугами связи услуги связи в соответствии с законодательством Российской Федерации и лицензией.</w:t>
      </w:r>
    </w:p>
    <w:p w:rsidR="00BE6D62" w:rsidRDefault="00BE6D62" w:rsidP="00BE6D62">
      <w:pPr>
        <w:pStyle w:val="ConsPlusNormal"/>
        <w:ind w:firstLine="709"/>
        <w:jc w:val="both"/>
      </w:pPr>
      <w:proofErr w:type="gramStart"/>
      <w:r>
        <w:t>В соответствии со ст. 4 Федерального закона «О связи» от 07.07.2003 № 126-ФЗ з</w:t>
      </w:r>
      <w:r w:rsidRPr="002567EF">
        <w:t xml:space="preserve">аконодательство Российской Федерации в области связи основывается на </w:t>
      </w:r>
      <w:hyperlink r:id="rId4" w:history="1">
        <w:r w:rsidRPr="002567EF">
          <w:t>Конституции</w:t>
        </w:r>
      </w:hyperlink>
      <w:r w:rsidRPr="002567EF">
        <w:t xml:space="preserve"> Российской Федерации и состоит из Федерального закона </w:t>
      </w:r>
      <w:r>
        <w:t xml:space="preserve">«О связи» </w:t>
      </w:r>
      <w:r w:rsidRPr="002567EF">
        <w:t>и иных федеральных законов</w:t>
      </w:r>
      <w:r>
        <w:t>, а также нормативных правовых актов Правительства РФ и издаваемыми в соответствии с ними нормативными правовыми актами федеральных органов исполнительной власти.</w:t>
      </w:r>
      <w:proofErr w:type="gramEnd"/>
    </w:p>
    <w:p w:rsidR="00BE6D62" w:rsidRDefault="00BE6D62" w:rsidP="00BE6D62">
      <w:pPr>
        <w:pStyle w:val="ConsPlusNormal"/>
        <w:ind w:firstLine="709"/>
        <w:jc w:val="both"/>
      </w:pPr>
      <w:r>
        <w:t>В лицензионных требованиях выданных операторам связи лицензий установлена обязанность представления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</w:t>
      </w:r>
    </w:p>
    <w:p w:rsidR="00BE6D62" w:rsidRDefault="00BE6D62" w:rsidP="00BE6D62">
      <w:pPr>
        <w:pStyle w:val="ConsPlusNormal"/>
        <w:ind w:firstLine="709"/>
        <w:jc w:val="both"/>
      </w:pPr>
      <w:proofErr w:type="gramStart"/>
      <w:r>
        <w:t>Перечни лицензионных условий осуществления деятельности в области оказания соответствующих услуг связи утверждены Постановлением Правительства РФ от 18.02.2005 № 87 и также для соответствующих лицензионных требований содержится обязанность представления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  <w:proofErr w:type="gramEnd"/>
    </w:p>
    <w:p w:rsidR="00BE6D62" w:rsidRDefault="00BE6D62" w:rsidP="00BE6D62">
      <w:pPr>
        <w:pStyle w:val="ConsPlusNormal"/>
        <w:ind w:firstLine="709"/>
        <w:jc w:val="both"/>
      </w:pPr>
      <w:r>
        <w:t xml:space="preserve">Порядок предоставления сведений о базе расчета обязательных отчислений (неналоговых платежей) в резерв универсального обслуживания утвержден Приказом </w:t>
      </w:r>
      <w:proofErr w:type="spellStart"/>
      <w:r>
        <w:t>Минкомсвязи</w:t>
      </w:r>
      <w:proofErr w:type="spellEnd"/>
      <w:r>
        <w:t xml:space="preserve"> России от 16.09.2008 № 41 (далее Порядок).</w:t>
      </w:r>
    </w:p>
    <w:p w:rsidR="00BE6D62" w:rsidRDefault="00BE6D62" w:rsidP="00BE6D62">
      <w:pPr>
        <w:pStyle w:val="ConsPlusNormal"/>
        <w:ind w:firstLine="709"/>
        <w:jc w:val="both"/>
      </w:pPr>
      <w:r>
        <w:t>По состоянию на 31.08.2015 ранее действующий Порядок изменился и предусматривает, что сведения необходимо подавать всем операторам связи, вне зависимости от того, оказываются ли фактически услуги связи или нет.</w:t>
      </w:r>
    </w:p>
    <w:p w:rsidR="00BE6D62" w:rsidRDefault="00BE6D62" w:rsidP="00BE6D62">
      <w:pPr>
        <w:pStyle w:val="ConsPlusNormal"/>
        <w:ind w:firstLine="709"/>
        <w:jc w:val="both"/>
      </w:pPr>
      <w:r>
        <w:t>В случае, если в течение отчетного квартала оператор связи не приступил к оказанию услуг связи до даты начала оказания услуг, указанной в лицензии, и/или не получал доход от оказания услуг связи абонентам и иным пользователям в сети связи общего пользования, Сведения представляются с нулевыми значениями показателей.</w:t>
      </w:r>
    </w:p>
    <w:p w:rsidR="00BE6D62" w:rsidRDefault="00BE6D62" w:rsidP="00BE6D62">
      <w:pPr>
        <w:pStyle w:val="ConsPlusNormal"/>
        <w:ind w:firstLine="709"/>
        <w:jc w:val="both"/>
      </w:pPr>
      <w:r>
        <w:lastRenderedPageBreak/>
        <w:t xml:space="preserve">Сведения направляются в Федеральное агентство связи в электронной форме через раздел "Личный кабинет оператора связи" на официальном сайте Федерального агентства связи в информационно-телекоммуникационной сети "Интернет" (http://is.rossvyaz.ru:8081/rossvyaz) (далее - Личный кабинет) или на бумажных носителях по адресу: пер. </w:t>
      </w:r>
      <w:proofErr w:type="spellStart"/>
      <w:r>
        <w:t>Николоямский</w:t>
      </w:r>
      <w:proofErr w:type="spellEnd"/>
      <w:r>
        <w:t>, д. 3А, стр. 2, Москва, 109289.</w:t>
      </w:r>
    </w:p>
    <w:p w:rsidR="00BE6D62" w:rsidRDefault="00BE6D62" w:rsidP="00BE6D62">
      <w:pPr>
        <w:pStyle w:val="ConsPlusNormal"/>
        <w:ind w:firstLine="709"/>
        <w:jc w:val="both"/>
      </w:pPr>
      <w:r>
        <w:t>Регистрация и аутентификация лицензиата в Личном кабинете осуществляется с использованием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соответствии </w:t>
      </w:r>
      <w:r w:rsidRPr="00753DB2">
        <w:t xml:space="preserve">с </w:t>
      </w:r>
      <w:hyperlink r:id="rId5" w:history="1">
        <w:r w:rsidRPr="00753DB2">
          <w:t>постановлением</w:t>
        </w:r>
      </w:hyperlink>
      <w:r>
        <w:t xml:space="preserve"> Правительства Российской Федерации от 28.11.2011 № 977.</w:t>
      </w:r>
    </w:p>
    <w:p w:rsidR="00BE6D62" w:rsidRDefault="00BE6D62" w:rsidP="00BE6D62">
      <w:pPr>
        <w:pStyle w:val="ConsPlusNormal"/>
        <w:ind w:firstLine="709"/>
        <w:jc w:val="both"/>
      </w:pPr>
      <w:r>
        <w:t>Электронные документы, направляемые через Личный кабинет, подписываются усиленной квалифицированной электронной подписью.</w:t>
      </w:r>
    </w:p>
    <w:p w:rsidR="00BE6D62" w:rsidRDefault="00BE6D62" w:rsidP="00BE6D62">
      <w:pPr>
        <w:pStyle w:val="ConsPlusNormal"/>
        <w:ind w:firstLine="709"/>
        <w:jc w:val="both"/>
      </w:pPr>
      <w:r>
        <w:t xml:space="preserve">Для соблюдения установленных лицензионных условий и требований оператору связи необходимо начиная с 01.10.2015 предоставлять сведения в </w:t>
      </w:r>
      <w:proofErr w:type="spellStart"/>
      <w:r>
        <w:t>Россвязь</w:t>
      </w:r>
      <w:proofErr w:type="spellEnd"/>
      <w:r>
        <w:t xml:space="preserve"> независимо от того, осуществляет ли он оказание услуг связи по лицензии (лицензиям) или нет.</w:t>
      </w:r>
    </w:p>
    <w:p w:rsidR="00BE6D62" w:rsidRDefault="00BE6D62" w:rsidP="00BE6D62">
      <w:pPr>
        <w:pStyle w:val="ConsPlusNormal"/>
        <w:ind w:firstLine="540"/>
        <w:jc w:val="both"/>
        <w:outlineLvl w:val="0"/>
      </w:pPr>
      <w:r>
        <w:t xml:space="preserve">  </w:t>
      </w:r>
      <w:r w:rsidRPr="008E1BE2">
        <w:t xml:space="preserve">Своевременное предоставление сведений позволит Вам </w:t>
      </w:r>
      <w:r>
        <w:t>осуществлять</w:t>
      </w:r>
      <w:r w:rsidRPr="008E1BE2">
        <w:t xml:space="preserve"> деятельность с соблюдением обязательных требований и избежать применения </w:t>
      </w:r>
      <w:proofErr w:type="spellStart"/>
      <w:r w:rsidRPr="008E1BE2">
        <w:t>Роскомнадзором</w:t>
      </w:r>
      <w:proofErr w:type="spellEnd"/>
      <w:r w:rsidRPr="008E1BE2">
        <w:t xml:space="preserve"> мер </w:t>
      </w:r>
      <w:proofErr w:type="spellStart"/>
      <w:r w:rsidRPr="008E1BE2">
        <w:t>пресекательного</w:t>
      </w:r>
      <w:proofErr w:type="spellEnd"/>
      <w:r w:rsidRPr="008E1BE2">
        <w:t xml:space="preserve"> характера в соответствии с п. 6.5 Положения о </w:t>
      </w:r>
      <w:proofErr w:type="spellStart"/>
      <w:r w:rsidRPr="008E1BE2">
        <w:t>Роскомнадзоре</w:t>
      </w:r>
      <w:proofErr w:type="spellEnd"/>
      <w:r w:rsidRPr="008E1BE2">
        <w:t>.</w:t>
      </w:r>
    </w:p>
    <w:p w:rsidR="00BE6D62" w:rsidRPr="00BE6D62" w:rsidRDefault="00BE6D62"/>
    <w:p w:rsidR="00BE6D62" w:rsidRPr="00BE6D62" w:rsidRDefault="00BE6D62"/>
    <w:sectPr w:rsidR="00BE6D62" w:rsidRPr="00BE6D62" w:rsidSect="006C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BE6D62"/>
    <w:rsid w:val="006C33A2"/>
    <w:rsid w:val="00BE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4F28B3C61DB2C5C15B5D85E8E165B5391402084028B90A1DDD8C1F43RFuFH" TargetMode="External"/><Relationship Id="rId4" Type="http://schemas.openxmlformats.org/officeDocument/2006/relationships/hyperlink" Target="consultantplus://offline/ref=61DADE71973EB1BC2D18843306AF3BB7933109B6A1E3C0C56C8CD4x6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3514</Characters>
  <Application>Microsoft Office Word</Application>
  <DocSecurity>0</DocSecurity>
  <Lines>29</Lines>
  <Paragraphs>8</Paragraphs>
  <ScaleCrop>false</ScaleCrop>
  <Company>Россвязькомнадзор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ermolov-ag</dc:creator>
  <cp:keywords/>
  <dc:description/>
  <cp:lastModifiedBy>ermolov-ag</cp:lastModifiedBy>
  <cp:revision>1</cp:revision>
  <dcterms:created xsi:type="dcterms:W3CDTF">2015-09-07T12:21:00Z</dcterms:created>
  <dcterms:modified xsi:type="dcterms:W3CDTF">2015-09-07T12:23:00Z</dcterms:modified>
</cp:coreProperties>
</file>