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C55D71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8635" cy="60452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EE33E2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C55D71" w:rsidRDefault="00C55D71" w:rsidP="00C55D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C55D71">
              <w:rPr>
                <w:sz w:val="28"/>
                <w:szCs w:val="28"/>
                <w:u w:val="single"/>
              </w:rPr>
              <w:t>13.03.</w:t>
            </w:r>
            <w:r w:rsidRPr="00C55D71">
              <w:rPr>
                <w:sz w:val="28"/>
                <w:szCs w:val="28"/>
                <w:u w:val="single"/>
                <w:lang w:val="en-US"/>
              </w:rPr>
              <w:t>2015</w:t>
            </w:r>
            <w:r w:rsidR="00CD56A8">
              <w:rPr>
                <w:sz w:val="20"/>
                <w:szCs w:val="20"/>
              </w:rPr>
              <w:t xml:space="preserve">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 w:rsidR="00CD56A8"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 w:rsidR="00CD56A8">
              <w:rPr>
                <w:sz w:val="20"/>
                <w:szCs w:val="20"/>
              </w:rPr>
              <w:t xml:space="preserve">    №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55D71">
              <w:rPr>
                <w:sz w:val="28"/>
                <w:szCs w:val="28"/>
                <w:u w:val="single"/>
                <w:lang w:val="en-US"/>
              </w:rPr>
              <w:t>42-</w:t>
            </w:r>
            <w:r w:rsidRPr="00C55D71">
              <w:rPr>
                <w:sz w:val="28"/>
                <w:szCs w:val="28"/>
                <w:u w:val="single"/>
              </w:rPr>
              <w:t>А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30439E" w:rsidP="00941F4A">
            <w:pPr>
              <w:jc w:val="center"/>
            </w:pPr>
            <w:r>
              <w:t>г.</w:t>
            </w:r>
            <w:r w:rsidR="005C3D3C">
              <w:t>Ту</w:t>
            </w:r>
            <w:bookmarkStart w:id="0" w:name="_GoBack"/>
            <w:bookmarkEnd w:id="0"/>
            <w:r w:rsidR="005C3D3C">
              <w:t>ла</w:t>
            </w:r>
          </w:p>
        </w:tc>
      </w:tr>
    </w:tbl>
    <w:p w:rsidR="00F66284" w:rsidRDefault="00F66284"/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работы 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аттестационной комиссии Управления Роскомнадзора по Тульской области 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3597; N 29, ст. 3624; N 48, ст. 5719; N 51, ст. 6159; 2010, N 5, ст. 459; N 7, ст. 704; N 49, ст. 6413; 2011, N 1, ст. 31; N 27, ст. 3866; N 29, ст. 4295; N 48, ст. 6730; N 50, ст. 7337; 2012, N 50, ст. 6954; N 53, ст. 7620; N 53, ст. 7652; 2013, N 14, ст. 1665; N 19, ст. 2326; N 19, ст. 2329; N 23, ст. 2874; N 27, ст. 3441; N 27, ст. 3462; N 27, ст. 3477; N 43, ст. 5454; N 48, ст. 6165; N 52, ст. 6961; 2014, N 14, ст. 1545), </w:t>
      </w:r>
      <w:hyperlink r:id="rId7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110 "О проведении аттестации государственных гражданских служащих Российской Федерации" (Собрание законодательства Российской Федерации, 2005, N 6, ст. 437; 2013, N 12, ст. 1242; 2014, N 12, ст. 1263), </w:t>
      </w:r>
      <w:hyperlink r:id="rId8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111 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 (Собрание законодательства Российской Федерации, 2005, N 6, ст. 438; 2011, N 47, ст. 6620; 2014, N 27, ст. 3754) и </w:t>
      </w:r>
      <w:hyperlink r:id="rId9" w:history="1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113 "О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служащим" (Собрание законодательства Российской Федерации, 2005, N 6, ст. 440; 2006, N 31, ст. 3459; 2011, N 24, ст. 3408; N 47, ст. 6620; 2013, N 40, ст. 5045)  п р и к а з ы в а ю: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работы аттестационной комиссии в Управлении Роскомнадзора по Тульской области </w:t>
      </w:r>
      <w:hyperlink r:id="rId10" w:anchor="Par38" w:history="1">
        <w:r>
          <w:rPr>
            <w:rStyle w:val="a4"/>
            <w:sz w:val="28"/>
            <w:szCs w:val="28"/>
          </w:rPr>
          <w:t>(приложение N 1)</w:t>
        </w:r>
      </w:hyperlink>
      <w:r>
        <w:rPr>
          <w:sz w:val="28"/>
          <w:szCs w:val="28"/>
        </w:rPr>
        <w:t>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аттестационную комиссию по проведению аттестации и  </w:t>
      </w:r>
      <w:r>
        <w:rPr>
          <w:sz w:val="28"/>
          <w:szCs w:val="28"/>
        </w:rPr>
        <w:lastRenderedPageBreak/>
        <w:t xml:space="preserve">квалификационного экзамена федеральных государственных гражданских служащих Управления Роскомнадзора по Тульской области и утвердить ее состав </w:t>
      </w:r>
      <w:hyperlink r:id="rId11" w:anchor="Par384" w:history="1">
        <w:r>
          <w:rPr>
            <w:rStyle w:val="a4"/>
            <w:sz w:val="28"/>
            <w:szCs w:val="28"/>
          </w:rPr>
          <w:t>(приложение N 2)</w:t>
        </w:r>
      </w:hyperlink>
      <w:r>
        <w:rPr>
          <w:sz w:val="28"/>
          <w:szCs w:val="28"/>
        </w:rPr>
        <w:t>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3.</w:t>
      </w:r>
      <w:r>
        <w:rPr>
          <w:sz w:val="28"/>
          <w:szCs w:val="28"/>
        </w:rPr>
        <w:t xml:space="preserve"> Начальнику отдела организационной, правовой работы и кадров – главному бухгалтеру О.В.Акулиничевой обеспечить финансирование расходов, связанных с проведением аттестации федеральных государственных гражданских служащих Управления, в том числе расходов на оплату труда независимых экспертов, в пределах средств федерального бюджета.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утратившими силу: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от 04.10.2010 № 127-А «Об аттестационной комиссии Управления Роскомнадзора по Тульской области»;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 Управления от 12.03.2014 № 33-А «Об утверждении состава аттестационной комиссии Управления Роскомнадзора по Тульской области».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приказа возложить на главного специалиста-эксперта отдела организационной, правовой работы и кадров В.Е.Самаричева.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О.В.Белянин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В.Е.Самаричев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(4872)33-27-22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31"/>
      <w:bookmarkEnd w:id="1"/>
      <w:r>
        <w:rPr>
          <w:sz w:val="28"/>
          <w:szCs w:val="28"/>
        </w:rPr>
        <w:t>Приложение N 1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приказом Управления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Роскомнадзора 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13.03.2015 № 42-А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8"/>
      <w:bookmarkEnd w:id="2"/>
      <w:r>
        <w:rPr>
          <w:b/>
          <w:bCs/>
        </w:rPr>
        <w:t>ПОРЯДОК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аттестационной комиссии  Управления Роскомнадзора 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I. Общие положения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работы аттестационной комиссии в Управлении Роскомнадзора по Тульской области  (далее - Управление) разработан в соответствии с Федеральным </w:t>
      </w:r>
      <w:hyperlink r:id="rId12" w:history="1">
        <w:r>
          <w:rPr>
            <w:rStyle w:val="a4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79-ФЗ "О государственной гражданской службе Российской Федерации", </w:t>
      </w:r>
      <w:hyperlink r:id="rId13" w:history="1">
        <w:r>
          <w:rPr>
            <w:rStyle w:val="a4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проведении аттестации государственных гражданских служащих Российской Федерации, утвержденным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110 (далее - Положение о проведении аттестации государственных гражданских служащих Российской Федерации), </w:t>
      </w:r>
      <w:hyperlink r:id="rId14" w:history="1">
        <w:r>
          <w:rPr>
            <w:rStyle w:val="a4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уровня), утвержденным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 xml:space="preserve">. № 111 (далее - Положение о порядке сдачи квалификационного экзамена государственными гражданскими служащими Российской Федерации), </w:t>
      </w:r>
      <w:hyperlink r:id="rId15" w:history="1">
        <w:r>
          <w:rPr>
            <w:rStyle w:val="a4"/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служащим, утвержденным Указом Президента Российской Федерации от 1 февраля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113, и регламентирует вопросы организации проведения аттестации и квалификационного экзамена федеральных государственных гражданских служащих (далее - гражданские служащие) Управления.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Аттестация гражданских служащих проводится в целях определения соответствия гражданских служащих замещаемой должности федеральной государственной гражданской службы (далее - гражданская служба) на основе оценки их профессиональной служебной деятельности.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Квалификационный экзамен проводится при решении вопросов о присвоении гражданским служащим, замещающим должности гражданской службы на определенный срок полномочий, за исключением гражданских служащих, замещающих должности гражданской службы категории "руководители", относящиеся к высшей группе должностей гражданской службы, а также </w:t>
      </w:r>
      <w:r>
        <w:rPr>
          <w:sz w:val="28"/>
          <w:szCs w:val="28"/>
        </w:rPr>
        <w:lastRenderedPageBreak/>
        <w:t>гражданских служащих, замещающих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Федерации, и гражданских служащих, замещающих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Федерации, классного чина государственной гражданской службы Российской Федерации (далее - классный чин), а также оценки знаний, навыков и умений (профессионального уровня) гражданских служащих.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Организация и обеспечение проведения аттестации и квалификационного экзамена гражданских служащих возлагается на отдел организационной, правовой работы и кадров.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9"/>
      <w:bookmarkEnd w:id="4"/>
      <w:r>
        <w:rPr>
          <w:sz w:val="28"/>
          <w:szCs w:val="28"/>
        </w:rPr>
        <w:t>II. Аттестационная комиссия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соответствии с </w:t>
      </w:r>
      <w:hyperlink r:id="rId16" w:history="1">
        <w:r>
          <w:rPr>
            <w:rStyle w:val="a4"/>
            <w:sz w:val="28"/>
            <w:szCs w:val="28"/>
          </w:rPr>
          <w:t>частями 9</w:t>
        </w:r>
      </w:hyperlink>
      <w:r>
        <w:rPr>
          <w:sz w:val="28"/>
          <w:szCs w:val="28"/>
        </w:rPr>
        <w:t xml:space="preserve"> - </w:t>
      </w:r>
      <w:hyperlink r:id="rId17" w:history="1">
        <w:r>
          <w:rPr>
            <w:rStyle w:val="a4"/>
            <w:sz w:val="28"/>
            <w:szCs w:val="28"/>
          </w:rPr>
          <w:t>12 статьи 48</w:t>
        </w:r>
      </w:hyperlink>
      <w:r>
        <w:rPr>
          <w:sz w:val="28"/>
          <w:szCs w:val="28"/>
        </w:rPr>
        <w:t xml:space="preserve"> и </w:t>
      </w:r>
      <w:hyperlink r:id="rId18" w:history="1">
        <w:r>
          <w:rPr>
            <w:rStyle w:val="a4"/>
            <w:sz w:val="28"/>
            <w:szCs w:val="28"/>
          </w:rPr>
          <w:t>частью 3 статьи 49</w:t>
        </w:r>
      </w:hyperlink>
      <w:r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79-ФЗ "О государственной гражданской службе Российской Федерации" для проведения аттестации и квалификационного экзамена гражданских служащих формируется аттестационная комиссия Управления.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В состав аттестационной комиссии Управления включаются представители отдела организационной, правовой работы и кадров,  подразделений, в которых гражданские служащие, подлежащие аттестации, замещают должности гражданской службы, независимые эксперты по вопросам, связанным с прохождением гражданской службы.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В качестве независимых экспертов по вопросам, связанным с прохождением гражданской службы, в состав аттестационной комиссии включаются представители научных, образовательных учреждений и других организаций, приглашаемые по запросу без указания персональных данных экспертов. Число независимых экспертов должно составлять не менее одной четверти от общего числа членов комиссии.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Председатель аттестационной комиссии: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возглавляет комиссию;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проводит заседание комиссии;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присутствия гражданского служащего на аттестации по уважительным причинам вносит предложение комиссии о переносе аттестации.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время отсутствия председателя аттестационной комиссии его обязанности </w:t>
      </w:r>
      <w:r>
        <w:rPr>
          <w:sz w:val="28"/>
          <w:szCs w:val="28"/>
        </w:rPr>
        <w:lastRenderedPageBreak/>
        <w:t>исполняет заместитель председателя аттестационной комиссии.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Секретарь аттестационной комиссии: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график проведения аттестации гражданских служащих;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докладывает председателю аттестационной комиссии о поступивших документах, выносимых на рассмотрение комиссии;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оповещает председателя, заместителя председателя, иных членов аттестационной комиссии, непосредственных руководителей гражданских служащих, подлежащих аттестации, гражданских служащих, подлежащих аттестации, о дате, времени и месте проведения аттестации;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комиссии, в котором фиксирует ее решения и результаты голосования;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аттестационные листы гражданских служащих по форме согласно </w:t>
      </w:r>
      <w:hyperlink r:id="rId19" w:history="1">
        <w:r>
          <w:rPr>
            <w:rStyle w:val="a4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Положению о проведении аттестации государственных гражданских служащих Российской Федерации и знакомит гражданских служащих, прошедших аттестацию, с аттестационными листами под расписку;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аттестационные листы гражданских служащих, прошедших аттестацию, и другие материалы руководителю;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ведет номенклатурное дело, в которое подшиваются протоколы заседаний комиссии;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сообщает аттестованному гражданскому служащему результаты аттестации;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исполняет другие обязанности, предусмотренные настоящим Порядком.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78"/>
      <w:bookmarkEnd w:id="5"/>
      <w:r>
        <w:rPr>
          <w:sz w:val="28"/>
          <w:szCs w:val="28"/>
        </w:rPr>
        <w:t>III. Проведение аттестации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Аттестация гражданского служащего проводится один раз в три года.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Внеочередная аттестация может проводиться: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руководителя после принятия в установленном порядке решения: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сокращении должностей гражданской службы в Управлении;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изменении условий оплаты труда гражданских служащих.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0" w:history="1">
        <w:r>
          <w:rPr>
            <w:rStyle w:val="a4"/>
            <w:sz w:val="28"/>
            <w:szCs w:val="28"/>
          </w:rPr>
          <w:t>частью 3 статьи 31</w:t>
        </w:r>
      </w:hyperlink>
      <w:r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 № 79-ФЗ "О государственной гражданской службе Российской Федерации".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Аттестации не подлежат гражданские служащие: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проработавшие в замещаемой должности гражданской службы менее одного года;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достигшие возраста 60 лет;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замещающие должности гражданской службы категории "руководители", с </w:t>
      </w:r>
      <w:r>
        <w:rPr>
          <w:sz w:val="28"/>
          <w:szCs w:val="28"/>
        </w:rPr>
        <w:lastRenderedPageBreak/>
        <w:t>которыми заключен срочный служебный контракт;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в течение года со дня сдачи квалификационного экзамена.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Списки гражданских служащих, подлежащих аттестации (</w:t>
      </w:r>
      <w:hyperlink r:id="rId21" w:anchor="Par186" w:history="1">
        <w:r>
          <w:rPr>
            <w:rStyle w:val="a4"/>
            <w:sz w:val="28"/>
            <w:szCs w:val="28"/>
          </w:rPr>
          <w:t>Приложение N 1</w:t>
        </w:r>
      </w:hyperlink>
      <w:r>
        <w:rPr>
          <w:sz w:val="28"/>
          <w:szCs w:val="28"/>
        </w:rPr>
        <w:t xml:space="preserve"> к Порядку), ежегодно  представляются в аттестационную комиссию Управления.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Секретарь аттестационной комиссии на основании списков гражданских служащих, подлежащих аттестации,  составляет график проведения аттестации (</w:t>
      </w:r>
      <w:hyperlink r:id="rId22" w:anchor="Par234" w:history="1">
        <w:r>
          <w:rPr>
            <w:rStyle w:val="a4"/>
            <w:sz w:val="28"/>
            <w:szCs w:val="28"/>
          </w:rPr>
          <w:t>приложение N 2</w:t>
        </w:r>
      </w:hyperlink>
      <w:r>
        <w:rPr>
          <w:sz w:val="28"/>
          <w:szCs w:val="28"/>
        </w:rPr>
        <w:t xml:space="preserve"> к Порядку), который утверждается руководителем.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График проведения аттестации доводится секретарем аттестационной комиссии до сведения каждого аттестуемого гражданского служащего не менее чем за месяц до начала аттестации.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В графике проведения аттестации указывается: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подразделения, в котором проводится аттестация;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гражданских служащих, подлежащих аттестации;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дата, время и место проведения аттестации;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структурных подразделений.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Изменения в график проведения аттестации вносятся в случае необходимости по предложению председателя аттестационной комиссии. График с внесенными изменениями, утвержденный в установленном порядке, доводится секретарем аттестационной комиссии до сведения каждого аттестуемого гражданского служащего не менее чем за месяц до начала аттестации.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Непосредственным руководителем подлежащего аттестации гражданского служащего составляется и подписывается отзыв об исполнении федеральным государственным гражданским служащим должностных обязанностей (далее - отзыв) (</w:t>
      </w:r>
      <w:hyperlink r:id="rId23" w:anchor="Par293" w:history="1">
        <w:r>
          <w:rPr>
            <w:rStyle w:val="a4"/>
            <w:sz w:val="28"/>
            <w:szCs w:val="28"/>
          </w:rPr>
          <w:t>приложение N 3</w:t>
        </w:r>
      </w:hyperlink>
      <w:r>
        <w:rPr>
          <w:sz w:val="28"/>
          <w:szCs w:val="28"/>
        </w:rPr>
        <w:t xml:space="preserve"> к Порядку), который утверждается вышестоящим руководителем.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3"/>
      <w:bookmarkEnd w:id="6"/>
      <w:r>
        <w:rPr>
          <w:sz w:val="28"/>
          <w:szCs w:val="28"/>
        </w:rPr>
        <w:t>22. Отзыв должен содержать следующие сведения о гражданском служащем: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замещаемая должность гражданской службы на момент проведения аттестации и дата назначения на эту должность;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вопросов (документов), в решении (разработке) которых гражданский служащий принимал участие;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отзыву прилагаются сведения о выполненных гражданским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гражданского служащего.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Отзыв представляется секретарю аттестационной комиссии не позднее чем за две недели до начала аттестации.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Каждый аттестуемый гражданский служащий не менее чем за неделю до начала аттестации должен быть ознакомлен секретарём аттестационной комиссии 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</w:t>
      </w:r>
      <w:r>
        <w:rPr>
          <w:sz w:val="28"/>
          <w:szCs w:val="28"/>
        </w:rPr>
        <w:lastRenderedPageBreak/>
        <w:t>о своем несогласии с представленным отзывом или пояснительную записку на отзыв непосредственного руководителя. В отдельных случаях после рассмотрения представленных аттестуемым гражданским служащим дополнительных сведений аттестационная комиссия вправе перенести аттестацию на следующее заседание комиссии.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При каждой последующей аттестации секретарем аттестационной комиссии в аттестационную комиссию представляется аттестационный лист гражданского служащего с данными предыдущей аттестации.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аттестационной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его руководителя о профессиональной служебной деятельности гражданского служащего.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Заседание аттестационной комиссии считается правомочным, если на нем присутствует не менее двух третей ее членов.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Решение аттестационной комиссии принимается в отсутствие аттестуемого гражданского служащего и его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По результатам аттестации гражданского служащего аттестационной комиссией принимается одно из следующих решений: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соответствует замещаемой должности гражданской службы;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не соответствует замещаемой должности гражданской службы.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Результаты аттестации сообщаются аттестованному гражданскому служащему непосредственно после подведения итогов голосования.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Секретарь аттестационной комиссии ведет протокол заседания комиссии, в котором фиксирует ее решения и результаты голосования.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Результаты аттестации заносятся в аттестационный лист гражданского служащего. Аттестационный лист подписывается председателем, заместителем председателя, иными членами аттестационной комиссии и секретарем, </w:t>
      </w:r>
      <w:r>
        <w:rPr>
          <w:sz w:val="28"/>
          <w:szCs w:val="28"/>
        </w:rPr>
        <w:lastRenderedPageBreak/>
        <w:t>присутствовавшими на заседании.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34. Гражданский служащий знакомится с аттестационным листом под расписку.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В случае если аттестуемый гражданский служащий отказывается знакомиться с аттестационным листом под расписку, в аттестационный лист вносится соответствующая запись.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Материалы аттестации гражданских служащих не позднее чем через семь дней после проведения аттестации представляются на рассмотрение руководителю Управления.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38. В течение одного месяца после проведения аттестации по ее результатам принимается решение руководителем о том, что гражданский служащий: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направляется для получения дополнительного профессионального образования;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понижается в должности гражданской службы и подлежит исключению из кадрового резерва в случае нахождения в нем.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39.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законодательством Российской Федерации о гражданской службе.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40. 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7" w:name="Par137"/>
      <w:bookmarkEnd w:id="7"/>
      <w:r>
        <w:rPr>
          <w:sz w:val="28"/>
          <w:szCs w:val="28"/>
        </w:rPr>
        <w:t>IV. Проведение квалификационного экзамена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41. Квалификационной экзамен проводится аттестационной комиссией в порядке, установленном для проведения заседаний аттестационной комиссии.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 Письменное заявление подается на имя руководителя Управления.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43.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44. Квалификационный экзамен проводится: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46"/>
      <w:bookmarkEnd w:id="8"/>
      <w:r>
        <w:rPr>
          <w:sz w:val="28"/>
          <w:szCs w:val="28"/>
        </w:rPr>
        <w:t>а) при решении вопроса о присвоении гражданскому служащему, не имеющему классного чина, первого классного чина по замещаемой должности гражданской службы;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48"/>
      <w:bookmarkEnd w:id="9"/>
      <w:r>
        <w:rPr>
          <w:sz w:val="28"/>
          <w:szCs w:val="28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В случаях, предусмотренных </w:t>
      </w:r>
      <w:hyperlink r:id="rId24" w:anchor="Par146" w:history="1">
        <w:r>
          <w:rPr>
            <w:rStyle w:val="a4"/>
            <w:sz w:val="28"/>
            <w:szCs w:val="28"/>
          </w:rPr>
          <w:t>подпунктами "а"</w:t>
        </w:r>
      </w:hyperlink>
      <w:r>
        <w:rPr>
          <w:sz w:val="28"/>
          <w:szCs w:val="28"/>
        </w:rPr>
        <w:t xml:space="preserve"> и </w:t>
      </w:r>
      <w:hyperlink r:id="rId25" w:anchor="Par148" w:history="1">
        <w:r>
          <w:rPr>
            <w:rStyle w:val="a4"/>
            <w:sz w:val="28"/>
            <w:szCs w:val="28"/>
          </w:rPr>
          <w:t>"в" пункта 45</w:t>
        </w:r>
      </w:hyperlink>
      <w:r>
        <w:rPr>
          <w:sz w:val="28"/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46. В решении о проведении квалификационного экзамена указываются: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список гражданских служащих, которые должны сдавать квалификационный экзамен;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47.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48.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(</w:t>
      </w:r>
      <w:hyperlink r:id="rId26" w:anchor="Par341" w:history="1">
        <w:r>
          <w:rPr>
            <w:rStyle w:val="a4"/>
            <w:sz w:val="28"/>
            <w:szCs w:val="28"/>
          </w:rPr>
          <w:t>приложение N 4</w:t>
        </w:r>
      </w:hyperlink>
      <w:r>
        <w:rPr>
          <w:sz w:val="28"/>
          <w:szCs w:val="28"/>
        </w:rPr>
        <w:t xml:space="preserve"> к Порядку), и о возможности присвоения ему классного чина, подготовленный в соответствии с </w:t>
      </w:r>
      <w:hyperlink r:id="rId27" w:anchor="Par103" w:history="1">
        <w:r>
          <w:rPr>
            <w:rStyle w:val="a4"/>
            <w:sz w:val="28"/>
            <w:szCs w:val="28"/>
          </w:rPr>
          <w:t>пунктом 23</w:t>
        </w:r>
      </w:hyperlink>
      <w:r>
        <w:rPr>
          <w:sz w:val="28"/>
          <w:szCs w:val="28"/>
        </w:rPr>
        <w:t xml:space="preserve"> настоящего Порядка.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49. Гражданский служащий должен быть ознакомлен с отзывом не менее чем за две недели до проведения квалификационного экзамена.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служащий вправе представить в комиссию заявление о своем несогласии с указанным отзывом.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При проведении квалификационного экзамена аттестационная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</w:t>
      </w:r>
      <w:r>
        <w:rPr>
          <w:sz w:val="28"/>
          <w:szCs w:val="28"/>
        </w:rPr>
        <w:lastRenderedPageBreak/>
        <w:t>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гражданский служащий не сдал квалификационный экзамен.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52. Решение о результате квалификационного экзамена выносится аттестационной комиссией в отсутствие гражданского служащего и его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очередного экзамена.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Результат квалификационного экзамена заносится в экзаменационный лист гражданского служащего, составленный секретарем аттестационной комиссии по форме согласно </w:t>
      </w:r>
      <w:hyperlink r:id="rId28" w:history="1">
        <w:r>
          <w:rPr>
            <w:rStyle w:val="a4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Положению о порядке сдачи квалификационного экзамена государственными гражданскими служащими Российской Федерации. Экзаменационный лист подписывается председателем, заместителем председателя, иными членами комиссии и секретарем, присутствовавшими на заседании.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55. Гражданский служащий знакомится с экзаменационным листом под расписку. В случае если аттестуемый гражданский служащий отказывается знакомиться с экзаменационным листом под расписку, в экзаменационный лист вносится соответствующая запись.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56. 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57. Результаты квалификационного экзамена не позднее чем через семь дней после его проведения представляются секретарем аттестационной комиссии на рассмотрение руководителю Управления.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0" w:name="Par169"/>
      <w:bookmarkEnd w:id="10"/>
      <w:r>
        <w:rPr>
          <w:sz w:val="28"/>
          <w:szCs w:val="28"/>
        </w:rPr>
        <w:t>V. Порядок обжалования результатов аттестации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квалификационного экзамена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58. Гражданский служащий вправе обжаловать результаты аттестации и квалификационного экзамена в соответствии с законодательством Российской Федерации.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78"/>
      <w:bookmarkEnd w:id="11"/>
      <w:r>
        <w:lastRenderedPageBreak/>
        <w:t>Приложение N 1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к Порядку работы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аттестационной комиссии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в Управлении Роскомнадзора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 xml:space="preserve"> 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bookmarkStart w:id="12" w:name="Par186"/>
      <w:bookmarkEnd w:id="12"/>
      <w:r>
        <w:t>СПИСОК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>федеральных государственных гражданских служащих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>Управления Роскомнадзора по Тульской области,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>подлежащих аттестации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60"/>
        <w:gridCol w:w="2083"/>
        <w:gridCol w:w="4815"/>
      </w:tblGrid>
      <w:tr w:rsidR="00EE33E2" w:rsidTr="00EE33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Замещаемая должность государственной гражданской службы</w:t>
            </w:r>
          </w:p>
        </w:tc>
      </w:tr>
      <w:tr w:rsidR="00EE33E2" w:rsidTr="00EE33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</w:tc>
      </w:tr>
      <w:tr w:rsidR="00EE33E2" w:rsidTr="00EE33E2">
        <w:tc>
          <w:tcPr>
            <w:tcW w:w="8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подразделения)</w:t>
            </w:r>
          </w:p>
        </w:tc>
      </w:tr>
      <w:tr w:rsidR="00EE33E2" w:rsidTr="00EE33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 год</w:t>
            </w:r>
          </w:p>
        </w:tc>
      </w:tr>
      <w:tr w:rsidR="00EE33E2" w:rsidTr="00EE33E2">
        <w:tc>
          <w:tcPr>
            <w:tcW w:w="89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(наименование подразделения)</w:t>
            </w:r>
          </w:p>
        </w:tc>
      </w:tr>
      <w:tr w:rsidR="00EE33E2" w:rsidTr="00EE33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8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</w:tr>
    </w:tbl>
    <w:p w:rsidR="00EE33E2" w:rsidRDefault="00EE33E2" w:rsidP="00EE33E2">
      <w:pPr>
        <w:sectPr w:rsidR="00EE33E2">
          <w:pgSz w:w="11906" w:h="16838"/>
          <w:pgMar w:top="567" w:right="567" w:bottom="1134" w:left="1134" w:header="708" w:footer="708" w:gutter="0"/>
          <w:cols w:space="720"/>
        </w:sect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  <w:bookmarkStart w:id="13" w:name="Par226"/>
      <w:bookmarkEnd w:id="13"/>
      <w:r>
        <w:lastRenderedPageBreak/>
        <w:t>Приложение N 2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к Порядку работы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аттестационной комиссии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в Управлении Роскомнадзора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bookmarkStart w:id="14" w:name="Par234"/>
      <w:bookmarkEnd w:id="14"/>
      <w:r>
        <w:t>ГРАФИК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>проведения аттестации федеральных государственных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>гражданских служащих Управления Роскомнадзора 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 xml:space="preserve"> на 20__ год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1459"/>
        <w:gridCol w:w="1417"/>
        <w:gridCol w:w="1985"/>
        <w:gridCol w:w="2410"/>
        <w:gridCol w:w="1757"/>
      </w:tblGrid>
      <w:tr w:rsidR="00EE33E2" w:rsidTr="00EE33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Дата, место и время проведения 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представления в аттестационную комиссию отзыва (представляется не позднее чем за две недели до аттестации)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Ответственные за подготовку и представление отзывов (должность, фамилия и инициалы рук. подразделения)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rPr>
          <w:trHeight w:val="2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3E2" w:rsidTr="00EE33E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...........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............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............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............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............</w:t>
            </w:r>
          </w:p>
        </w:tc>
      </w:tr>
      <w:tr w:rsidR="00EE33E2" w:rsidTr="00EE33E2">
        <w:tc>
          <w:tcPr>
            <w:tcW w:w="7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  <w:r>
              <w:t>Всего: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Заместитель руководителя – 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  <w:r>
        <w:t>заместитель председателя аттестационной комиссии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33E2" w:rsidRP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  <w:bookmarkStart w:id="15" w:name="Par276"/>
      <w:bookmarkEnd w:id="15"/>
      <w:r>
        <w:lastRenderedPageBreak/>
        <w:t>Приложение N 3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к Порядку работы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аттестационной комиссии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 xml:space="preserve">в Управлении Роскомнадзора 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pStyle w:val="ConsPlusNonformat"/>
        <w:jc w:val="both"/>
      </w:pPr>
      <w:r>
        <w:t xml:space="preserve">                                   УТВЕРЖДАЮ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     (должность, фамилия и инициалы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руководителя подразделения, где проходит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       службу гражданский служащий)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               (подпись)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"__" _______________ 20__ г.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bookmarkStart w:id="16" w:name="Par293"/>
      <w:bookmarkEnd w:id="16"/>
      <w:r>
        <w:t xml:space="preserve">                                   Отзыв</w:t>
      </w:r>
    </w:p>
    <w:p w:rsidR="00EE33E2" w:rsidRDefault="00EE33E2" w:rsidP="00EE33E2">
      <w:pPr>
        <w:pStyle w:val="ConsPlusNonformat"/>
        <w:jc w:val="both"/>
      </w:pPr>
      <w:r>
        <w:t xml:space="preserve">           об исполнении федеральным государственным гражданским</w:t>
      </w:r>
    </w:p>
    <w:p w:rsidR="00EE33E2" w:rsidRDefault="00EE33E2" w:rsidP="00EE33E2">
      <w:pPr>
        <w:pStyle w:val="ConsPlusNonformat"/>
        <w:jc w:val="center"/>
      </w:pPr>
      <w:r>
        <w:t>служащим  должностных обязанностей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Фамилия, имя, отчество 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 (замещаемая должность государственной гражданской службы и дата</w:t>
      </w:r>
    </w:p>
    <w:p w:rsidR="00EE33E2" w:rsidRDefault="00EE33E2" w:rsidP="00EE33E2">
      <w:pPr>
        <w:pStyle w:val="ConsPlusNonformat"/>
        <w:jc w:val="both"/>
      </w:pPr>
      <w:r>
        <w:t xml:space="preserve">                       назначения на эту должность)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   (мотивированная оценка профессиональных, личностных качеств</w:t>
      </w:r>
    </w:p>
    <w:p w:rsidR="00EE33E2" w:rsidRDefault="00EE33E2" w:rsidP="00EE33E2">
      <w:pPr>
        <w:pStyle w:val="ConsPlusNonformat"/>
        <w:jc w:val="both"/>
      </w:pPr>
      <w:r>
        <w:t xml:space="preserve">    и результатов профессиональной служебной деятельности федерального</w:t>
      </w:r>
    </w:p>
    <w:p w:rsidR="00EE33E2" w:rsidRDefault="00EE33E2" w:rsidP="00EE33E2">
      <w:pPr>
        <w:pStyle w:val="ConsPlusNonformat"/>
        <w:jc w:val="both"/>
      </w:pPr>
      <w:r>
        <w:t xml:space="preserve">     государственного гражданского служащего за аттестационный период</w:t>
      </w:r>
    </w:p>
    <w:p w:rsidR="00EE33E2" w:rsidRDefault="00EE33E2" w:rsidP="00EE33E2">
      <w:pPr>
        <w:pStyle w:val="ConsPlusNonformat"/>
        <w:jc w:val="both"/>
      </w:pPr>
      <w:r>
        <w:t xml:space="preserve">        с указанием основных контрольных и экспертно-аналитических</w:t>
      </w:r>
    </w:p>
    <w:p w:rsidR="00EE33E2" w:rsidRDefault="00EE33E2" w:rsidP="00EE33E2">
      <w:pPr>
        <w:pStyle w:val="ConsPlusNonformat"/>
        <w:jc w:val="both"/>
      </w:pPr>
      <w:r>
        <w:t xml:space="preserve">        мероприятий, вопросов (документов), в решении (разработке)</w:t>
      </w:r>
    </w:p>
    <w:p w:rsidR="00EE33E2" w:rsidRDefault="00EE33E2" w:rsidP="00EE33E2">
      <w:pPr>
        <w:pStyle w:val="ConsPlusNonformat"/>
        <w:jc w:val="both"/>
      </w:pPr>
      <w:r>
        <w:t xml:space="preserve">      которых государственный гражданский служащий принимал участие)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(должность непосредственного          (подпись)       (фамилия и инициалы)</w:t>
      </w:r>
    </w:p>
    <w:p w:rsidR="00EE33E2" w:rsidRDefault="00EE33E2" w:rsidP="00EE33E2">
      <w:pPr>
        <w:pStyle w:val="ConsPlusNonformat"/>
        <w:jc w:val="both"/>
      </w:pPr>
      <w:r>
        <w:t xml:space="preserve">  руководителя гражданского</w:t>
      </w:r>
    </w:p>
    <w:p w:rsidR="00EE33E2" w:rsidRDefault="00EE33E2" w:rsidP="00EE33E2">
      <w:pPr>
        <w:pStyle w:val="ConsPlusNonformat"/>
        <w:jc w:val="both"/>
      </w:pPr>
      <w:r>
        <w:t xml:space="preserve">         служащего)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"__" _____________ 20__ г.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С отзывом ознакомлен(а)                     ___________________</w:t>
      </w:r>
    </w:p>
    <w:p w:rsidR="00EE33E2" w:rsidRDefault="00EE33E2" w:rsidP="00EE33E2">
      <w:pPr>
        <w:pStyle w:val="ConsPlusNonformat"/>
        <w:jc w:val="both"/>
      </w:pPr>
      <w:r>
        <w:t xml:space="preserve">                                                (подпись)</w:t>
      </w:r>
    </w:p>
    <w:p w:rsidR="00EE33E2" w:rsidRDefault="00EE33E2" w:rsidP="00EE33E2">
      <w:pPr>
        <w:pStyle w:val="ConsPlusNonformat"/>
        <w:jc w:val="both"/>
      </w:pPr>
      <w:r>
        <w:t>"__" _____________ 20__ г.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333"/>
      <w:bookmarkEnd w:id="17"/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4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1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к Порядку работы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аттестационной комиссии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в Управлении Роскомнадзора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pStyle w:val="ConsPlusNonformat"/>
        <w:jc w:val="both"/>
      </w:pPr>
      <w:bookmarkStart w:id="18" w:name="Par341"/>
      <w:bookmarkEnd w:id="18"/>
      <w:r>
        <w:t xml:space="preserve">                                   Отзыв</w:t>
      </w:r>
    </w:p>
    <w:p w:rsidR="00EE33E2" w:rsidRDefault="00EE33E2" w:rsidP="00EE33E2">
      <w:pPr>
        <w:pStyle w:val="ConsPlusNonformat"/>
        <w:jc w:val="both"/>
      </w:pPr>
      <w:r>
        <w:t xml:space="preserve">       об уровне знаний, навыков и умений (профессиональном уровне)</w:t>
      </w:r>
    </w:p>
    <w:p w:rsidR="00EE33E2" w:rsidRDefault="00EE33E2" w:rsidP="00EE33E2">
      <w:pPr>
        <w:pStyle w:val="ConsPlusNonformat"/>
        <w:jc w:val="both"/>
      </w:pPr>
      <w:r>
        <w:t xml:space="preserve">           федерального государственного гражданского служащего</w:t>
      </w:r>
    </w:p>
    <w:p w:rsidR="00EE33E2" w:rsidRDefault="00EE33E2" w:rsidP="00EE33E2">
      <w:pPr>
        <w:pStyle w:val="ConsPlusNonformat"/>
        <w:jc w:val="both"/>
      </w:pPr>
      <w:r>
        <w:t xml:space="preserve">               и о возможности присвоения ему классного чина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1. Фамилия, имя, отчество 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2. Замещаемая должность  государственной  гражданской  службы   на   момент</w:t>
      </w:r>
    </w:p>
    <w:p w:rsidR="00EE33E2" w:rsidRDefault="00EE33E2" w:rsidP="00EE33E2">
      <w:pPr>
        <w:pStyle w:val="ConsPlusNonformat"/>
        <w:jc w:val="both"/>
      </w:pPr>
      <w:r>
        <w:t>представления  к  сдаче квалификационного экзамена и дата назначения на эту</w:t>
      </w:r>
    </w:p>
    <w:p w:rsidR="00EE33E2" w:rsidRDefault="00EE33E2" w:rsidP="00EE33E2">
      <w:pPr>
        <w:pStyle w:val="ConsPlusNonformat"/>
        <w:jc w:val="both"/>
      </w:pPr>
      <w:r>
        <w:t>должность 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3. Стаж  службы  по  специальности, в  том  числе в  Следственном  комитете</w:t>
      </w:r>
    </w:p>
    <w:p w:rsidR="00EE33E2" w:rsidRDefault="00EE33E2" w:rsidP="00EE33E2">
      <w:pPr>
        <w:pStyle w:val="ConsPlusNonformat"/>
        <w:jc w:val="both"/>
      </w:pPr>
      <w:r>
        <w:t>Российской Федерации 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>4. Имеет классный чин, дата присвоения ____________________________________</w:t>
      </w:r>
    </w:p>
    <w:p w:rsidR="00EE33E2" w:rsidRDefault="00EE33E2" w:rsidP="00EE33E2">
      <w:pPr>
        <w:pStyle w:val="ConsPlusNonformat"/>
        <w:jc w:val="both"/>
      </w:pPr>
      <w:r>
        <w:t>5. Классный чин по замещаемой должности ___________________________________</w:t>
      </w:r>
    </w:p>
    <w:p w:rsidR="00EE33E2" w:rsidRDefault="00EE33E2" w:rsidP="00EE33E2">
      <w:pPr>
        <w:pStyle w:val="ConsPlusNonformat"/>
        <w:jc w:val="both"/>
      </w:pPr>
      <w:r>
        <w:t>6. Решается вопрос о возможности присвоения классного чина ________________</w:t>
      </w:r>
    </w:p>
    <w:p w:rsidR="00EE33E2" w:rsidRDefault="00EE33E2" w:rsidP="00EE33E2">
      <w:pPr>
        <w:pStyle w:val="ConsPlusNonformat"/>
        <w:jc w:val="both"/>
      </w:pPr>
      <w:r>
        <w:t>7. Перечень  основных  вопросов   (документов),  в   решении   (разработке)</w:t>
      </w:r>
    </w:p>
    <w:p w:rsidR="00EE33E2" w:rsidRDefault="00EE33E2" w:rsidP="00EE33E2">
      <w:pPr>
        <w:pStyle w:val="ConsPlusNonformat"/>
        <w:jc w:val="both"/>
      </w:pPr>
      <w:r>
        <w:t>которых гражданский служащий принимал участие _____________________________</w:t>
      </w:r>
    </w:p>
    <w:p w:rsidR="00EE33E2" w:rsidRDefault="00EE33E2" w:rsidP="00EE33E2">
      <w:pPr>
        <w:pStyle w:val="ConsPlusNonformat"/>
        <w:jc w:val="both"/>
      </w:pPr>
      <w:r>
        <w:t>8. Мотивированная   оценка   профессиональных   качеств    и    результатов</w:t>
      </w:r>
    </w:p>
    <w:p w:rsidR="00EE33E2" w:rsidRDefault="00EE33E2" w:rsidP="00EE33E2">
      <w:pPr>
        <w:pStyle w:val="ConsPlusNonformat"/>
        <w:jc w:val="both"/>
      </w:pPr>
      <w:r>
        <w:t>профессиональной    служебной   деятельности   гражданского   служащего   и</w:t>
      </w:r>
    </w:p>
    <w:p w:rsidR="00EE33E2" w:rsidRDefault="00EE33E2" w:rsidP="00EE33E2">
      <w:pPr>
        <w:pStyle w:val="ConsPlusNonformat"/>
        <w:jc w:val="both"/>
      </w:pPr>
      <w:r>
        <w:t>возможности присвоения ему классного чина _________________________________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___________________________________________________________________________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             (должность государственного служащего)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___________________       ______________________  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(подпись)                   (Ф.И.О.)                  (дата)</w:t>
      </w:r>
    </w:p>
    <w:p w:rsidR="00EE33E2" w:rsidRDefault="00EE33E2" w:rsidP="00EE33E2">
      <w:pPr>
        <w:pStyle w:val="ConsPlusNonformat"/>
        <w:jc w:val="both"/>
      </w:pPr>
    </w:p>
    <w:p w:rsidR="00EE33E2" w:rsidRDefault="00EE33E2" w:rsidP="00EE33E2">
      <w:pPr>
        <w:pStyle w:val="ConsPlusNonformat"/>
        <w:jc w:val="both"/>
      </w:pPr>
      <w:r>
        <w:t>С отзывом ознакомлен(а)</w:t>
      </w:r>
    </w:p>
    <w:p w:rsidR="00EE33E2" w:rsidRDefault="00EE33E2" w:rsidP="00EE33E2">
      <w:pPr>
        <w:pStyle w:val="ConsPlusNonformat"/>
        <w:jc w:val="both"/>
      </w:pPr>
      <w:r>
        <w:t>___________________       ______________________  _________________________</w:t>
      </w:r>
    </w:p>
    <w:p w:rsidR="00EE33E2" w:rsidRDefault="00EE33E2" w:rsidP="00EE33E2">
      <w:pPr>
        <w:pStyle w:val="ConsPlusNonformat"/>
        <w:jc w:val="both"/>
      </w:pPr>
      <w:r>
        <w:t xml:space="preserve">     (подпись)                   (Ф.И.О.)            (дата ознакомления)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Примечание. К отзыву должна прилагаться справка о количестве исполненных гражданским служащим поручений и подготовленных им проектов документов за аттестационный период, сведения о которых содержатся в годовых отчетах о профессиональной служебной деятельности гражданского служащего.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Pr="00C55D71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  <w:outlineLvl w:val="0"/>
      </w:pPr>
      <w:bookmarkStart w:id="19" w:name="Par377"/>
      <w:bookmarkEnd w:id="19"/>
      <w:r>
        <w:lastRenderedPageBreak/>
        <w:t>Приложение N 2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>приказом Управления Роскомнадзора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  <w:r>
        <w:t xml:space="preserve">по Тульской области 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right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от  13.03.2015 № 42-А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0" w:name="Par384"/>
      <w:bookmarkEnd w:id="20"/>
      <w:r>
        <w:rPr>
          <w:b/>
          <w:bCs/>
        </w:rPr>
        <w:t>СОСТАВ</w:t>
      </w:r>
    </w:p>
    <w:p w:rsidR="00EE33E2" w:rsidRDefault="00EE33E2" w:rsidP="00EE33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аттестационной комиссии по проведению аттестации и квалификационного экзамена государственных гражданских служащих Управления Роскомнадзора по Тульской области</w:t>
      </w: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161"/>
      </w:tblGrid>
      <w:tr w:rsidR="00EE33E2" w:rsidTr="00EE33E2">
        <w:tc>
          <w:tcPr>
            <w:tcW w:w="34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Белянин Олег Васильевич, руководитель Управления;</w:t>
            </w:r>
          </w:p>
        </w:tc>
      </w:tr>
      <w:tr w:rsidR="00EE33E2" w:rsidTr="00EE33E2">
        <w:tc>
          <w:tcPr>
            <w:tcW w:w="34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Николай Леонидович, заместитель руководителя управления;</w:t>
            </w:r>
          </w:p>
        </w:tc>
      </w:tr>
      <w:tr w:rsidR="00EE33E2" w:rsidTr="00EE33E2">
        <w:tc>
          <w:tcPr>
            <w:tcW w:w="347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Самаричев Валерий Егорович, главный специалист-эксперт отдела организационной, правовой работы и кадров;</w:t>
            </w:r>
          </w:p>
        </w:tc>
      </w:tr>
      <w:tr w:rsidR="00EE33E2" w:rsidTr="00EE33E2">
        <w:tc>
          <w:tcPr>
            <w:tcW w:w="3478" w:type="dxa"/>
            <w:vMerge/>
            <w:vAlign w:val="center"/>
            <w:hideMark/>
          </w:tcPr>
          <w:p w:rsidR="00EE33E2" w:rsidRDefault="00EE33E2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 Сергей Николаевич, начальник отдела контроля (надзора) в сфере СМИ;</w:t>
            </w:r>
          </w:p>
        </w:tc>
      </w:tr>
      <w:tr w:rsidR="00EE33E2" w:rsidTr="00EE33E2">
        <w:tc>
          <w:tcPr>
            <w:tcW w:w="3478" w:type="dxa"/>
            <w:vMerge/>
            <w:vAlign w:val="center"/>
            <w:hideMark/>
          </w:tcPr>
          <w:p w:rsidR="00EE33E2" w:rsidRDefault="00EE33E2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Игорь Валентинович, заместитель начальника отдела организационной, правовой работы и кадров;</w:t>
            </w:r>
          </w:p>
        </w:tc>
      </w:tr>
      <w:tr w:rsidR="00EE33E2" w:rsidTr="00EE33E2">
        <w:tc>
          <w:tcPr>
            <w:tcW w:w="3478" w:type="dxa"/>
            <w:vMerge/>
            <w:vAlign w:val="center"/>
            <w:hideMark/>
          </w:tcPr>
          <w:p w:rsidR="00EE33E2" w:rsidRDefault="00EE33E2">
            <w:pPr>
              <w:rPr>
                <w:sz w:val="28"/>
                <w:szCs w:val="28"/>
              </w:rPr>
            </w:pP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независимые эксперты</w:t>
            </w:r>
          </w:p>
        </w:tc>
      </w:tr>
      <w:tr w:rsidR="00EE33E2" w:rsidTr="00EE33E2">
        <w:tc>
          <w:tcPr>
            <w:tcW w:w="34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616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33E2" w:rsidRDefault="00EE3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Кузовкова Марина Викторовна, главный специалист-эксперт отдела организационной, правовой работы и кадров.</w:t>
            </w:r>
          </w:p>
        </w:tc>
      </w:tr>
    </w:tbl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autoSpaceDE w:val="0"/>
        <w:autoSpaceDN w:val="0"/>
        <w:adjustRightInd w:val="0"/>
        <w:ind w:firstLine="540"/>
        <w:jc w:val="both"/>
      </w:pPr>
    </w:p>
    <w:p w:rsidR="00EE33E2" w:rsidRDefault="00EE33E2" w:rsidP="00EE33E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E33E2" w:rsidRDefault="00EE33E2" w:rsidP="00EE33E2"/>
    <w:p w:rsidR="003B4D73" w:rsidRDefault="003B4D73" w:rsidP="000F3770"/>
    <w:p w:rsidR="000F3770" w:rsidRDefault="000F3770"/>
    <w:sectPr w:rsidR="000F3770" w:rsidSect="00FA651F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55D71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E33E2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3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EE3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E33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unhideWhenUsed/>
    <w:rsid w:val="00EE3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334D558A9C28EE3161BB3D4B4AE59798C36DD13906FF640A1FB0600739D1EE281C8C4A7987909pFq9J" TargetMode="External"/><Relationship Id="rId13" Type="http://schemas.openxmlformats.org/officeDocument/2006/relationships/hyperlink" Target="consultantplus://offline/ref=A1F334D558A9C28EE3161BB3D4B4AE59798C33D91C966FF640A1FB0600739D1EE281C8C4A798790BpFq1J" TargetMode="External"/><Relationship Id="rId18" Type="http://schemas.openxmlformats.org/officeDocument/2006/relationships/hyperlink" Target="consultantplus://offline/ref=A1F334D558A9C28EE3161BB3D4B4AE59798D30DE1A926FF640A1FB0600739D1EE281C8C7pAq1J" TargetMode="External"/><Relationship Id="rId26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7" Type="http://schemas.openxmlformats.org/officeDocument/2006/relationships/hyperlink" Target="consultantplus://offline/ref=A1F334D558A9C28EE3161BB3D4B4AE59798C33D91C966FF640A1FB0600739D1EE281C8C4A798790BpFq1J" TargetMode="External"/><Relationship Id="rId12" Type="http://schemas.openxmlformats.org/officeDocument/2006/relationships/hyperlink" Target="consultantplus://offline/ref=A1F334D558A9C28EE3161BB3D4B4AE59798D30DE1A926FF640A1FB0600739D1EE281C8C4A7987C08pFqFJ" TargetMode="External"/><Relationship Id="rId17" Type="http://schemas.openxmlformats.org/officeDocument/2006/relationships/hyperlink" Target="consultantplus://offline/ref=A1F334D558A9C28EE3161BB3D4B4AE59798D30DE1A926FF640A1FB0600739D1EE281C8C4A7987C08pFq0J" TargetMode="External"/><Relationship Id="rId25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1F334D558A9C28EE3161BB3D4B4AE59798D30DE1A926FF640A1FB0600739D1EE281C8C4A7987C08pFqFJ" TargetMode="External"/><Relationship Id="rId20" Type="http://schemas.openxmlformats.org/officeDocument/2006/relationships/hyperlink" Target="consultantplus://offline/ref=162C704B62CB9DDDA4C46E408E155DF8D734FC956D0BBE8DAB1FC0EAD4FEED12361D43B840A61749w2o2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334D558A9C28EE3161BB3D4B4AE59798D30DE1A926FF640A1FB0600739D1EE281C8C4A7987C08pFqFJ" TargetMode="External"/><Relationship Id="rId11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24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1F334D558A9C28EE3161BB3D4B4AE59798F31DB1B9B6FF640A1FB0600739D1EE281C8C4A798780BpFq0J" TargetMode="External"/><Relationship Id="rId23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28" Type="http://schemas.openxmlformats.org/officeDocument/2006/relationships/hyperlink" Target="consultantplus://offline/ref=A1F334D558A9C28EE3161BB3D4B4AE59798C36DD13906FF640A1FB0600739D1EE281C8C4A798790FpFqBJ" TargetMode="External"/><Relationship Id="rId10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19" Type="http://schemas.openxmlformats.org/officeDocument/2006/relationships/hyperlink" Target="consultantplus://offline/ref=A1F334D558A9C28EE3161BB3D4B4AE59798C33D91C966FF640A1FB0600739D1EE281C8C4A7987903pFq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F334D558A9C28EE3161BB3D4B4AE59798F31DB1B9B6FF640A1FB0600739D1EE281C8C4A798780BpFq0J" TargetMode="External"/><Relationship Id="rId14" Type="http://schemas.openxmlformats.org/officeDocument/2006/relationships/hyperlink" Target="consultantplus://offline/ref=A1F334D558A9C28EE3161BB3D4B4AE59798C36DD13906FF640A1FB0600739D1EE281C8C4A7987909pFq9J" TargetMode="External"/><Relationship Id="rId22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27" Type="http://schemas.openxmlformats.org/officeDocument/2006/relationships/hyperlink" Target="file:///K:\work\&#1053;&#1072;%20&#1089;&#1072;&#1081;&#1090;\16032015\&#1054;&#1073;%20&#1091;&#1090;&#1074;&#1077;&#1088;&#1078;&#1076;&#1077;&#1085;&#1080;&#1080;%20&#1055;&#1086;&#1088;&#1103;&#1076;&#1082;&#1072;%20&#1088;&#1072;&#1073;&#1086;&#1090;&#1099;%20&#1040;&#1090;&#1090;&#1077;&#1089;&#1090;&#1072;&#1094;&#1080;&#1086;&#1085;&#1085;&#1086;&#1081;%20&#1082;&#1086;&#1084;&#1080;&#1089;&#1089;&#1080;&#1080;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34736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Дмитрий Б. Кулагин</cp:lastModifiedBy>
  <cp:revision>2</cp:revision>
  <cp:lastPrinted>2009-07-01T10:31:00Z</cp:lastPrinted>
  <dcterms:created xsi:type="dcterms:W3CDTF">2015-03-20T06:14:00Z</dcterms:created>
  <dcterms:modified xsi:type="dcterms:W3CDTF">2015-03-20T06:14:00Z</dcterms:modified>
</cp:coreProperties>
</file>